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AB3C6F" w:rsidRPr="00AB3C6F">
        <w:rPr>
          <w:rFonts w:ascii="Tahoma" w:hAnsi="Tahoma" w:cs="Tahoma"/>
          <w:b/>
        </w:rPr>
        <w:t>SERVICIO DE MANTENIMIENTO PREVENTIVO Y CORRECTIVO PARA LOS VEHÍCULOS MARCA FUSO DE LA MATRIZ DEL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913662" w:rsidRPr="006D4A06" w:rsidRDefault="00913662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Código Ínfima Cuantía: </w:t>
      </w:r>
      <w:r>
        <w:rPr>
          <w:rFonts w:ascii="Verdana" w:hAnsi="Verdana"/>
          <w:color w:val="4F4F4F"/>
          <w:sz w:val="17"/>
          <w:szCs w:val="17"/>
          <w:shd w:val="clear" w:color="auto" w:fill="F9F9F9"/>
        </w:rPr>
        <w:t>NIC-1768142760001-2022-00001</w:t>
      </w:r>
      <w:bookmarkStart w:id="0" w:name="_GoBack"/>
      <w:bookmarkEnd w:id="0"/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Pr="006D4A06" w:rsidRDefault="00866520" w:rsidP="00866520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se encuentra publicado en el Portal de Compras Públicas opci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ón Necesidades </w:t>
      </w:r>
      <w:proofErr w:type="spellStart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Infimas</w:t>
      </w:r>
      <w:proofErr w:type="spellEnd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Cuantías, </w:t>
      </w:r>
      <w:r w:rsidR="00913662">
        <w:rPr>
          <w:rFonts w:ascii="Verdana" w:hAnsi="Verdana"/>
          <w:color w:val="4F4F4F"/>
          <w:sz w:val="17"/>
          <w:szCs w:val="17"/>
          <w:shd w:val="clear" w:color="auto" w:fill="F9F9F9"/>
        </w:rPr>
        <w:t>NIC-1768142760001-2022-00001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913662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00D4A"/>
    <w:rsid w:val="00266E03"/>
    <w:rsid w:val="006152AD"/>
    <w:rsid w:val="00710F4A"/>
    <w:rsid w:val="00752A24"/>
    <w:rsid w:val="00866520"/>
    <w:rsid w:val="00913662"/>
    <w:rsid w:val="00A30695"/>
    <w:rsid w:val="00A96A26"/>
    <w:rsid w:val="00AB3C6F"/>
    <w:rsid w:val="00AD44B3"/>
    <w:rsid w:val="00AF5E8B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DA71D1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7</cp:revision>
  <cp:lastPrinted>2021-08-13T14:23:00Z</cp:lastPrinted>
  <dcterms:created xsi:type="dcterms:W3CDTF">2021-10-13T21:25:00Z</dcterms:created>
  <dcterms:modified xsi:type="dcterms:W3CDTF">2022-01-06T17:10:00Z</dcterms:modified>
</cp:coreProperties>
</file>