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1C52A4" w:rsidRPr="001C52A4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ELABORACIÓN DE MATERIAL EDUCOMUNICACIONAL (AUDIOVISUAL) PARA FORTALECER LAS CAPACIDADES DE LA CIUDADANÍA, MEDIANTE LA DIFUSIÓN DE INFORMACIÓN QUE FOMENTE UNA CULTURA DE REDUCCIÓN DE RIESGOS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1C52A4" w:rsidRPr="001C52A4" w:rsidRDefault="001C52A4" w:rsidP="00F86654">
      <w:pPr>
        <w:numPr>
          <w:ilvl w:val="0"/>
          <w:numId w:val="3"/>
        </w:numPr>
        <w:spacing w:after="0" w:line="240" w:lineRule="auto"/>
        <w:ind w:left="1428"/>
        <w:jc w:val="both"/>
      </w:pPr>
      <w:r w:rsidRPr="001C52A4">
        <w:t>director.administrativo@gestionderiesgos.gob.ec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  <w:r w:rsidR="001C52A4">
        <w:rPr>
          <w:rFonts w:ascii="Tahoma" w:eastAsia="Times New Roman" w:hAnsi="Tahoma" w:cs="Tahoma"/>
          <w:sz w:val="18"/>
          <w:szCs w:val="18"/>
          <w:lang w:eastAsia="es-EC"/>
        </w:rPr>
        <w:t>.</w:t>
      </w:r>
      <w:bookmarkStart w:id="0" w:name="_GoBack"/>
      <w:bookmarkEnd w:id="0"/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8D4601" w:rsidP="008D4601">
      <w:pPr>
        <w:tabs>
          <w:tab w:val="left" w:pos="3990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ab/>
      </w: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1C52A4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171B78"/>
    <w:rsid w:val="001C52A4"/>
    <w:rsid w:val="00200D4A"/>
    <w:rsid w:val="00266E03"/>
    <w:rsid w:val="006152AD"/>
    <w:rsid w:val="00710F4A"/>
    <w:rsid w:val="00752A24"/>
    <w:rsid w:val="00866520"/>
    <w:rsid w:val="008D4601"/>
    <w:rsid w:val="00913662"/>
    <w:rsid w:val="00A30695"/>
    <w:rsid w:val="00A96A26"/>
    <w:rsid w:val="00AB3C6F"/>
    <w:rsid w:val="00AD44B3"/>
    <w:rsid w:val="00AF5E8B"/>
    <w:rsid w:val="00BC6069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95C434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11</cp:revision>
  <cp:lastPrinted>2021-08-13T14:23:00Z</cp:lastPrinted>
  <dcterms:created xsi:type="dcterms:W3CDTF">2021-10-13T21:25:00Z</dcterms:created>
  <dcterms:modified xsi:type="dcterms:W3CDTF">2022-03-15T17:09:00Z</dcterms:modified>
</cp:coreProperties>
</file>